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融合报道、应用创新参评作品推荐表</w:t>
      </w:r>
      <w:bookmarkStart w:id="0" w:name="附件3"/>
      <w:bookmarkEnd w:id="0"/>
    </w:p>
    <w:tbl>
      <w:tblPr>
        <w:tblStyle w:val="3"/>
        <w:tblW w:w="9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3815"/>
        <w:gridCol w:w="1415"/>
        <w:gridCol w:w="2689"/>
      </w:tblGrid>
      <w:tr>
        <w:trPr>
          <w:cantSplit/>
          <w:trHeight w:val="1125" w:hRule="exact"/>
          <w:jc w:val="center"/>
        </w:trPr>
        <w:tc>
          <w:tcPr>
            <w:tcW w:w="1428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8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连心丨百炼钢做成了绕指柔！总书记嘱托“手撕钢”技术要勇攀高峰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参评项目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融合报道</w:t>
            </w:r>
          </w:p>
        </w:tc>
      </w:tr>
      <w:tr>
        <w:trPr>
          <w:cantSplit/>
          <w:trHeight w:val="818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闫帅南、王跃军、赵旭、王元、曲羿、赵颖洁、王钢、张嘉懿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编辑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李浙、张志达</w:t>
            </w:r>
          </w:p>
        </w:tc>
      </w:tr>
      <w:tr>
        <w:trPr>
          <w:cantSplit/>
          <w:trHeight w:val="822" w:hRule="exact"/>
          <w:jc w:val="center"/>
        </w:trPr>
        <w:tc>
          <w:tcPr>
            <w:tcW w:w="142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中央广播电视总台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发布平台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央视新闻客户端</w:t>
            </w:r>
          </w:p>
        </w:tc>
      </w:tr>
      <w:tr>
        <w:trPr>
          <w:cantSplit/>
          <w:trHeight w:val="529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791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2022年9月27日12时26分</w:t>
            </w:r>
          </w:p>
        </w:tc>
      </w:tr>
      <w:tr>
        <w:trPr>
          <w:cantSplit/>
          <w:trHeight w:val="1363" w:hRule="exact"/>
          <w:jc w:val="center"/>
        </w:trPr>
        <w:tc>
          <w:tcPr>
            <w:tcW w:w="142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napToGrid w:val="0"/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7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instrText xml:space="preserve"> HYPERLINK "https://content-static.cctvnews.cctv.com/snow-book/index.html?item_id=12752328530557351640&amp;t=1664253349933&amp;toc_style_id=feeds_default" </w:instrTex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https://content-static.cctvnews.cctv.com/snow-book/index.html?item_id=12752328530557351640&amp;t=1664253349933&amp;toc_style_id=feeds_default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fldChar w:fldCharType="end"/>
            </w:r>
          </w:p>
        </w:tc>
      </w:tr>
      <w:tr>
        <w:trPr>
          <w:cantSplit/>
          <w:trHeight w:val="8070" w:hRule="exact"/>
          <w:jc w:val="center"/>
        </w:trPr>
        <w:tc>
          <w:tcPr>
            <w:tcW w:w="142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napToGrid w:val="0"/>
              <w:spacing w:line="30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(含采编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)</w:t>
            </w:r>
          </w:p>
        </w:tc>
        <w:tc>
          <w:tcPr>
            <w:tcW w:w="7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《连心》是央视新闻新媒体充分挖掘总台时政独家资源，于2</w:t>
            </w:r>
            <w:r>
              <w:rPr>
                <w:rFonts w:ascii="宋体" w:hAnsi="宋体"/>
                <w:color w:val="000000"/>
                <w:szCs w:val="21"/>
              </w:rPr>
              <w:t>022</w:t>
            </w:r>
            <w:r>
              <w:rPr>
                <w:rFonts w:hint="eastAsia" w:ascii="宋体" w:hAnsi="宋体"/>
                <w:color w:val="000000"/>
                <w:szCs w:val="21"/>
              </w:rPr>
              <w:t>年推出的时政短视频系列。《</w:t>
            </w:r>
            <w:r>
              <w:rPr>
                <w:rFonts w:ascii="宋体" w:hAnsi="宋体"/>
                <w:color w:val="000000"/>
                <w:szCs w:val="21"/>
              </w:rPr>
              <w:t>连心丨百炼钢做成了绕指柔！总书记嘱托“手撕钢”技术要勇攀高峰</w:t>
            </w:r>
            <w:r>
              <w:rPr>
                <w:rFonts w:hint="eastAsia" w:ascii="宋体" w:hAnsi="宋体"/>
                <w:color w:val="000000"/>
                <w:szCs w:val="21"/>
              </w:rPr>
              <w:t>》这期节目走进山西太钢车间，透过基层工程师廖席的视角，讲述了国产“手撕钢”历经</w:t>
            </w:r>
            <w:r>
              <w:rPr>
                <w:rFonts w:ascii="宋体" w:hAnsi="宋体"/>
                <w:color w:val="000000"/>
                <w:szCs w:val="21"/>
              </w:rPr>
              <w:t>700</w:t>
            </w:r>
            <w:r>
              <w:rPr>
                <w:rFonts w:hint="eastAsia" w:ascii="宋体" w:hAnsi="宋体"/>
                <w:color w:val="000000"/>
                <w:szCs w:val="21"/>
              </w:rPr>
              <w:t>多次失败，从追赶到超越的拼搏历程，展现了太钢人牢记总书记的嘱托，在科技创新上不断勇攀高峰的精神。“百秒”时长中，“总书记与人民心连心”的浓浓情怀生动展现，非凡十年奋进中国的动人缩影被巧妙勾勒。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如何做到内容与算法的深度融合，思想与流量的平衡兼顾，央视新闻的《连心》系列用探索给出了自己的融合答案：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从平实细节出发，使用贴近百姓的语态，大胆革新时政报道的叙事方式；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采取更具观感的竖屏形式，首次系统性、系列化地根据手机观看习惯打造时政短视频产品；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hint="eastAsia" w:ascii="宋体" w:hAnsi="宋体"/>
                <w:color w:val="000000"/>
                <w:szCs w:val="21"/>
              </w:rPr>
              <w:t>该系列创新时政“百秒”新表达，在极致的时长内追求更极致的表达、更饱满的情感、更鲜活的故事。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该系列深层次融合贯通重大主题报道、多媒体传播手段、新媒体平台算法，“三位一体”，独树一帜。“百秒”间，</w:t>
            </w:r>
            <w:r>
              <w:rPr>
                <w:rFonts w:ascii="宋体" w:hAnsi="宋体"/>
                <w:color w:val="000000"/>
                <w:szCs w:val="21"/>
              </w:rPr>
              <w:t>广大群众</w:t>
            </w:r>
            <w:r>
              <w:rPr>
                <w:rFonts w:hint="eastAsia" w:ascii="宋体" w:hAnsi="宋体"/>
                <w:color w:val="000000"/>
                <w:szCs w:val="21"/>
              </w:rPr>
              <w:t>对</w:t>
            </w:r>
            <w:r>
              <w:rPr>
                <w:rFonts w:ascii="宋体" w:hAnsi="宋体"/>
                <w:color w:val="000000"/>
                <w:szCs w:val="21"/>
              </w:rPr>
              <w:t>人民领袖的真挚情感</w:t>
            </w:r>
            <w:r>
              <w:rPr>
                <w:rFonts w:hint="eastAsia" w:ascii="宋体" w:hAnsi="宋体"/>
                <w:color w:val="000000"/>
                <w:szCs w:val="21"/>
              </w:rPr>
              <w:t>自然流露，人民领袖“丹心为民”的初心和温度直抵人心。</w:t>
            </w:r>
          </w:p>
        </w:tc>
      </w:tr>
      <w:tr>
        <w:trPr>
          <w:cantSplit/>
          <w:trHeight w:val="4137" w:hRule="exac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7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在迎接党的二十大召开的浓厚氛围里，《连心》系列持续高质量输出爆款内容，实现现象级破圈传播。该系列目前已推出17期节目，均获得全网置顶，微博主话题“总书记与我们心连心”累计阅读量近3亿，跨媒体触达逾75亿人次，成为全网时政短视频的拳头产品，品牌效应日益显现。</w:t>
            </w:r>
          </w:p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ascii="宋体" w:hAnsi="宋体"/>
                <w:color w:val="000000"/>
                <w:szCs w:val="21"/>
              </w:rPr>
              <w:t>连心丨百炼钢做成了绕指柔！总书记嘱托“手撕钢”技术要勇攀高峰</w:t>
            </w:r>
            <w:r>
              <w:rPr>
                <w:rFonts w:hint="eastAsia" w:ascii="宋体" w:hAnsi="宋体"/>
                <w:color w:val="000000"/>
                <w:szCs w:val="21"/>
              </w:rPr>
              <w:t>》发布后，迅速登上微博、抖音、b</w:t>
            </w:r>
            <w:r>
              <w:rPr>
                <w:rFonts w:ascii="宋体" w:hAnsi="宋体"/>
                <w:color w:val="000000"/>
                <w:szCs w:val="21"/>
              </w:rPr>
              <w:t>ilibili</w:t>
            </w:r>
            <w:r>
              <w:rPr>
                <w:rFonts w:hint="eastAsia" w:ascii="宋体" w:hAnsi="宋体"/>
                <w:color w:val="000000"/>
                <w:szCs w:val="21"/>
              </w:rPr>
              <w:t>等平台热搜热门，视频播放量超5</w:t>
            </w:r>
            <w:r>
              <w:rPr>
                <w:rFonts w:ascii="宋体" w:hAnsi="宋体"/>
                <w:color w:val="000000"/>
                <w:szCs w:val="21"/>
              </w:rPr>
              <w:t>200</w:t>
            </w:r>
            <w:r>
              <w:rPr>
                <w:rFonts w:hint="eastAsia" w:ascii="宋体" w:hAnsi="宋体"/>
                <w:color w:val="000000"/>
                <w:szCs w:val="21"/>
              </w:rPr>
              <w:t>万次，多家中央级媒体转发报道，在社交平台反响热烈，网友积极评论：“</w:t>
            </w:r>
            <w:r>
              <w:rPr>
                <w:rFonts w:ascii="宋体" w:hAnsi="宋体"/>
                <w:color w:val="000000"/>
                <w:szCs w:val="21"/>
              </w:rPr>
              <w:t>看他哭了，我也哭了，这手撕钢有</w:t>
            </w:r>
            <w:r>
              <w:rPr>
                <w:rFonts w:hint="eastAsia" w:ascii="宋体" w:hAnsi="宋体"/>
                <w:color w:val="000000"/>
                <w:szCs w:val="21"/>
              </w:rPr>
              <w:t>他</w:t>
            </w:r>
            <w:r>
              <w:rPr>
                <w:rFonts w:ascii="宋体" w:hAnsi="宋体"/>
                <w:color w:val="000000"/>
                <w:szCs w:val="21"/>
              </w:rPr>
              <w:t>的心血</w:t>
            </w:r>
            <w:r>
              <w:rPr>
                <w:rFonts w:hint="eastAsia" w:ascii="宋体" w:hAnsi="宋体"/>
                <w:color w:val="000000"/>
                <w:szCs w:val="21"/>
              </w:rPr>
              <w:t>。”“视频虽短意味深长，这就是</w:t>
            </w:r>
            <w:r>
              <w:rPr>
                <w:rFonts w:ascii="宋体" w:hAnsi="宋体"/>
                <w:color w:val="000000"/>
                <w:szCs w:val="21"/>
              </w:rPr>
              <w:t>共产党人不变的初心</w:t>
            </w:r>
            <w:r>
              <w:rPr>
                <w:rFonts w:hint="eastAsia" w:ascii="宋体" w:hAnsi="宋体"/>
                <w:color w:val="000000"/>
                <w:szCs w:val="21"/>
              </w:rPr>
              <w:t>与</w:t>
            </w:r>
            <w:r>
              <w:rPr>
                <w:rFonts w:ascii="宋体" w:hAnsi="宋体"/>
                <w:color w:val="000000"/>
                <w:szCs w:val="21"/>
              </w:rPr>
              <w:t>使命</w:t>
            </w:r>
            <w:r>
              <w:rPr>
                <w:rFonts w:hint="eastAsia" w:ascii="宋体" w:hAnsi="宋体"/>
                <w:color w:val="000000"/>
                <w:szCs w:val="21"/>
              </w:rPr>
              <w:t>。”</w:t>
            </w:r>
            <w:r>
              <w:rPr>
                <w:rFonts w:ascii="宋体" w:hAnsi="宋体"/>
                <w:color w:val="000000"/>
                <w:szCs w:val="21"/>
              </w:rPr>
              <w:t>“这是我们的党，这是我们希望看到的领导人。从人民中来，到人民中去！”“您所</w:t>
            </w:r>
            <w:r>
              <w:rPr>
                <w:rFonts w:hint="eastAsia" w:ascii="宋体" w:hAnsi="宋体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的一切都在人民心里！</w:t>
            </w:r>
            <w:r>
              <w:rPr>
                <w:rFonts w:hint="eastAsia" w:ascii="宋体" w:hAnsi="宋体"/>
                <w:color w:val="000000"/>
                <w:szCs w:val="21"/>
              </w:rPr>
              <w:t>”</w:t>
            </w:r>
          </w:p>
        </w:tc>
      </w:tr>
      <w:tr>
        <w:trPr>
          <w:cantSplit/>
          <w:trHeight w:val="5529" w:hRule="exact"/>
          <w:jc w:val="center"/>
        </w:trPr>
        <w:tc>
          <w:tcPr>
            <w:tcW w:w="142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初评评语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(推荐理由)</w:t>
            </w:r>
          </w:p>
        </w:tc>
        <w:tc>
          <w:tcPr>
            <w:tcW w:w="7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连心》的可持续破圈能力，源于其在更深维度上对于融合的思考。在叙事视角上以小见大、在报道体量上以少喻多、在报道对象上以人为本，本质是追求“心与心的交融”。《连心》系列的大胆探索为“硬”题材的“软”着陆提供了新思路、新模式、新方法，是不可多得的融合报道佳作。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4"/>
              </w:rPr>
            </w:pPr>
          </w:p>
          <w:p>
            <w:pPr>
              <w:spacing w:line="380" w:lineRule="exact"/>
              <w:rPr>
                <w:rFonts w:ascii="华文中宋" w:hAnsi="华文中宋" w:eastAsia="华文中宋"/>
                <w:sz w:val="24"/>
              </w:rPr>
            </w:pPr>
          </w:p>
          <w:p>
            <w:pPr>
              <w:spacing w:line="380" w:lineRule="exact"/>
              <w:rPr>
                <w:rFonts w:ascii="华文中宋" w:hAnsi="华文中宋" w:eastAsia="华文中宋"/>
                <w:sz w:val="24"/>
              </w:rPr>
            </w:pPr>
          </w:p>
          <w:p>
            <w:pPr>
              <w:spacing w:line="380" w:lineRule="exact"/>
              <w:rPr>
                <w:rFonts w:ascii="华文中宋" w:hAnsi="华文中宋" w:eastAsia="华文中宋"/>
                <w:sz w:val="24"/>
              </w:rPr>
            </w:pPr>
          </w:p>
          <w:p>
            <w:pPr>
              <w:spacing w:line="38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签名：  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</w:t>
            </w:r>
          </w:p>
          <w:p>
            <w:pPr>
              <w:spacing w:line="380" w:lineRule="exact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</w:t>
            </w:r>
            <w:r>
              <w:rPr>
                <w:rFonts w:ascii="华文中宋" w:hAnsi="华文中宋" w:eastAsia="华文中宋"/>
                <w:sz w:val="24"/>
              </w:rPr>
              <w:t xml:space="preserve">                     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>
            <w:pPr>
              <w:spacing w:line="38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</w:t>
            </w:r>
            <w:r>
              <w:rPr>
                <w:rFonts w:hint="eastAsia" w:ascii="华文中宋" w:hAnsi="华文中宋" w:eastAsia="华文中宋"/>
                <w:sz w:val="24"/>
              </w:rPr>
              <w:t>23</w:t>
            </w:r>
            <w:r>
              <w:rPr>
                <w:rFonts w:ascii="华文中宋" w:hAnsi="华文中宋" w:eastAsia="华文中宋"/>
                <w:sz w:val="24"/>
              </w:rPr>
              <w:t xml:space="preserve">年   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ascii="华文中宋" w:hAnsi="华文中宋" w:eastAsia="华文中宋"/>
                <w:sz w:val="24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</w:tbl>
    <w:p>
      <w:pPr>
        <w:spacing w:line="50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50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50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50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50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500" w:lineRule="auto"/>
        <w:rPr>
          <w:rFonts w:ascii="宋体" w:hAnsi="宋体"/>
          <w:b/>
          <w:bCs/>
          <w:sz w:val="28"/>
          <w:szCs w:val="28"/>
        </w:rPr>
      </w:pPr>
    </w:p>
    <w:p>
      <w:pPr>
        <w:spacing w:line="50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lang w:val="en-US" w:eastAsia="zh-Hans"/>
        </w:rPr>
        <w:t>融合报道</w:t>
      </w:r>
      <w:r>
        <w:rPr>
          <w:rFonts w:hint="eastAsia" w:ascii="宋体" w:hAnsi="宋体"/>
          <w:b/>
          <w:color w:val="000000"/>
          <w:sz w:val="32"/>
          <w:szCs w:val="32"/>
        </w:rPr>
        <w:t>《</w:t>
      </w:r>
      <w:r>
        <w:rPr>
          <w:rFonts w:ascii="宋体" w:hAnsi="宋体"/>
          <w:b/>
          <w:color w:val="000000"/>
          <w:sz w:val="32"/>
          <w:szCs w:val="32"/>
        </w:rPr>
        <w:t>连心丨百炼钢做成了绕指柔！总书记嘱托“手撕钢”技术</w:t>
      </w:r>
      <w:r>
        <w:rPr>
          <w:rFonts w:hint="eastAsia" w:ascii="宋体" w:hAnsi="宋体"/>
          <w:b/>
          <w:color w:val="000000"/>
          <w:sz w:val="32"/>
          <w:szCs w:val="32"/>
        </w:rPr>
        <w:t>要勇</w:t>
      </w:r>
      <w:r>
        <w:rPr>
          <w:rFonts w:ascii="宋体" w:hAnsi="宋体"/>
          <w:b/>
          <w:color w:val="000000"/>
          <w:sz w:val="32"/>
          <w:szCs w:val="32"/>
        </w:rPr>
        <w:t>攀高峰</w:t>
      </w:r>
      <w:r>
        <w:rPr>
          <w:rFonts w:hint="eastAsia" w:ascii="宋体" w:hAnsi="宋体"/>
          <w:b/>
          <w:color w:val="000000"/>
          <w:sz w:val="32"/>
          <w:szCs w:val="32"/>
        </w:rPr>
        <w:t>》</w:t>
      </w:r>
      <w:bookmarkStart w:id="1" w:name="_GoBack"/>
      <w:bookmarkEnd w:id="1"/>
      <w:r>
        <w:rPr>
          <w:rFonts w:hint="eastAsia" w:ascii="宋体" w:hAnsi="宋体"/>
          <w:b/>
          <w:bCs/>
          <w:sz w:val="32"/>
          <w:szCs w:val="32"/>
        </w:rPr>
        <w:t>二维码</w:t>
      </w:r>
    </w:p>
    <w:p>
      <w:pPr>
        <w:spacing w:line="500" w:lineRule="auto"/>
        <w:jc w:val="center"/>
        <w:rPr>
          <w:rFonts w:ascii="宋体" w:hAnsi="宋体"/>
          <w:b/>
          <w:bCs/>
          <w:sz w:val="28"/>
          <w:szCs w:val="28"/>
        </w:rPr>
      </w:pPr>
      <w:r>
        <w:drawing>
          <wp:inline distT="0" distB="0" distL="0" distR="0">
            <wp:extent cx="2032000" cy="20320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3ZDQwMmNiOWFlYzZjYTcwOWJiZGQ0YTA5ODBmZGUifQ=="/>
  </w:docVars>
  <w:rsids>
    <w:rsidRoot w:val="00E715C6"/>
    <w:rsid w:val="000510F9"/>
    <w:rsid w:val="00062834"/>
    <w:rsid w:val="00077E82"/>
    <w:rsid w:val="0009409E"/>
    <w:rsid w:val="000D5E97"/>
    <w:rsid w:val="000F214F"/>
    <w:rsid w:val="00150C6A"/>
    <w:rsid w:val="001918EF"/>
    <w:rsid w:val="001953F5"/>
    <w:rsid w:val="001B4EEF"/>
    <w:rsid w:val="001E7FA6"/>
    <w:rsid w:val="002111CD"/>
    <w:rsid w:val="00232DA8"/>
    <w:rsid w:val="00233AFB"/>
    <w:rsid w:val="0024270F"/>
    <w:rsid w:val="002615E7"/>
    <w:rsid w:val="00277CD4"/>
    <w:rsid w:val="0029467E"/>
    <w:rsid w:val="002A292B"/>
    <w:rsid w:val="002B4F65"/>
    <w:rsid w:val="002E43C2"/>
    <w:rsid w:val="002F554F"/>
    <w:rsid w:val="00306034"/>
    <w:rsid w:val="00320642"/>
    <w:rsid w:val="003328D7"/>
    <w:rsid w:val="003A3828"/>
    <w:rsid w:val="003D5020"/>
    <w:rsid w:val="00452C9A"/>
    <w:rsid w:val="004B63C7"/>
    <w:rsid w:val="004C2C0E"/>
    <w:rsid w:val="004D387C"/>
    <w:rsid w:val="005216CD"/>
    <w:rsid w:val="005425E5"/>
    <w:rsid w:val="00572FC2"/>
    <w:rsid w:val="00622ECC"/>
    <w:rsid w:val="00633170"/>
    <w:rsid w:val="00634458"/>
    <w:rsid w:val="006652B9"/>
    <w:rsid w:val="00697D85"/>
    <w:rsid w:val="006A598A"/>
    <w:rsid w:val="007615C3"/>
    <w:rsid w:val="00761E19"/>
    <w:rsid w:val="007827C0"/>
    <w:rsid w:val="00792EF8"/>
    <w:rsid w:val="007A305B"/>
    <w:rsid w:val="00803466"/>
    <w:rsid w:val="00827619"/>
    <w:rsid w:val="00843379"/>
    <w:rsid w:val="00850E8D"/>
    <w:rsid w:val="00851DB4"/>
    <w:rsid w:val="00880917"/>
    <w:rsid w:val="008F3FC6"/>
    <w:rsid w:val="00976B6E"/>
    <w:rsid w:val="00985580"/>
    <w:rsid w:val="00994469"/>
    <w:rsid w:val="009A25F7"/>
    <w:rsid w:val="009C1538"/>
    <w:rsid w:val="009C213E"/>
    <w:rsid w:val="009C7582"/>
    <w:rsid w:val="009E74BC"/>
    <w:rsid w:val="009E79BE"/>
    <w:rsid w:val="00A11B78"/>
    <w:rsid w:val="00A26984"/>
    <w:rsid w:val="00A53A2A"/>
    <w:rsid w:val="00A75D6C"/>
    <w:rsid w:val="00A80624"/>
    <w:rsid w:val="00A91F82"/>
    <w:rsid w:val="00A9273B"/>
    <w:rsid w:val="00A93B2B"/>
    <w:rsid w:val="00AA51FE"/>
    <w:rsid w:val="00AD5F45"/>
    <w:rsid w:val="00AF2121"/>
    <w:rsid w:val="00B6553A"/>
    <w:rsid w:val="00C150AD"/>
    <w:rsid w:val="00C215CC"/>
    <w:rsid w:val="00C635FA"/>
    <w:rsid w:val="00C74920"/>
    <w:rsid w:val="00C92E2A"/>
    <w:rsid w:val="00C94EE9"/>
    <w:rsid w:val="00CA1ADC"/>
    <w:rsid w:val="00CD499C"/>
    <w:rsid w:val="00CE1B65"/>
    <w:rsid w:val="00CE254F"/>
    <w:rsid w:val="00D0232E"/>
    <w:rsid w:val="00D47FA6"/>
    <w:rsid w:val="00D5696F"/>
    <w:rsid w:val="00D616CE"/>
    <w:rsid w:val="00D64EBA"/>
    <w:rsid w:val="00D73D43"/>
    <w:rsid w:val="00E00600"/>
    <w:rsid w:val="00E032FB"/>
    <w:rsid w:val="00E11FDB"/>
    <w:rsid w:val="00E23691"/>
    <w:rsid w:val="00E40586"/>
    <w:rsid w:val="00E4577D"/>
    <w:rsid w:val="00E65CA2"/>
    <w:rsid w:val="00E715C6"/>
    <w:rsid w:val="00E743D3"/>
    <w:rsid w:val="00EA1A71"/>
    <w:rsid w:val="00ED10FE"/>
    <w:rsid w:val="00F23F7A"/>
    <w:rsid w:val="00F42496"/>
    <w:rsid w:val="00FB0851"/>
    <w:rsid w:val="00FC1E0B"/>
    <w:rsid w:val="00FD60DD"/>
    <w:rsid w:val="0E6B438E"/>
    <w:rsid w:val="47E02DC7"/>
    <w:rsid w:val="5A5E7B3E"/>
    <w:rsid w:val="5DBF0884"/>
    <w:rsid w:val="77AC1D47"/>
    <w:rsid w:val="F3F7F85C"/>
    <w:rsid w:val="FCB7B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4"/>
    <w:qFormat/>
    <w:uiPriority w:val="20"/>
    <w:rPr>
      <w:i/>
      <w:iCs/>
    </w:rPr>
  </w:style>
  <w:style w:type="character" w:styleId="6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254</Words>
  <Characters>1451</Characters>
  <Lines>12</Lines>
  <Paragraphs>3</Paragraphs>
  <TotalTime>45</TotalTime>
  <ScaleCrop>false</ScaleCrop>
  <LinksUpToDate>false</LinksUpToDate>
  <CharactersWithSpaces>1702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2023-03-27T12:42:00Z</dcterms:created>
  <dc:creator>Microsoft Office User</dc:creator>
  <cp:lastModifiedBy>爱诺 ”</cp:lastModifiedBy>
  <dcterms:modified xsi:type="dcterms:W3CDTF">2023-03-28T19:15:12Z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97B0D84DF840468C8679EF343236F0C5</vt:lpwstr>
  </property>
</Properties>
</file>